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1" w:type="dxa"/>
        <w:tblInd w:w="-1307" w:type="dxa"/>
        <w:tblLook w:val="04A0" w:firstRow="1" w:lastRow="0" w:firstColumn="1" w:lastColumn="0" w:noHBand="0" w:noVBand="1"/>
      </w:tblPr>
      <w:tblGrid>
        <w:gridCol w:w="1987"/>
        <w:gridCol w:w="1637"/>
        <w:gridCol w:w="1851"/>
        <w:gridCol w:w="2412"/>
        <w:gridCol w:w="1538"/>
        <w:gridCol w:w="2274"/>
      </w:tblGrid>
      <w:tr w:rsidR="00653BE3" w:rsidRPr="00653BE3" w14:paraId="13AD783D" w14:textId="77777777" w:rsidTr="00653BE3">
        <w:trPr>
          <w:trHeight w:val="12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A494D" w14:textId="77777777" w:rsidR="00653BE3" w:rsidRPr="00653BE3" w:rsidRDefault="00653BE3" w:rsidP="00653B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NABL Accreditation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D63B" w14:textId="77777777" w:rsidR="00653BE3" w:rsidRPr="00653BE3" w:rsidRDefault="00653BE3" w:rsidP="00653B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Specific test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654F" w14:textId="77777777" w:rsidR="00653BE3" w:rsidRPr="00653BE3" w:rsidRDefault="00653BE3" w:rsidP="00653B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Sample requirement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534E" w14:textId="77777777" w:rsidR="00653BE3" w:rsidRPr="00653BE3" w:rsidRDefault="00653BE3" w:rsidP="00653B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Instruction for requester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9560" w14:textId="77777777" w:rsidR="00653BE3" w:rsidRPr="00653BE3" w:rsidRDefault="00653BE3" w:rsidP="00653B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Receipt- Reporting</w:t>
            </w: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br/>
              <w:t xml:space="preserve">( </w:t>
            </w:r>
            <w:proofErr w:type="spellStart"/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Turn around</w:t>
            </w:r>
            <w:proofErr w:type="spellEnd"/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 time)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6D01" w14:textId="77777777" w:rsidR="00653BE3" w:rsidRPr="00653BE3" w:rsidRDefault="00653BE3" w:rsidP="00653B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Additional examination </w:t>
            </w:r>
            <w:proofErr w:type="gramStart"/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are</w:t>
            </w:r>
            <w:proofErr w:type="gramEnd"/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 accepted </w:t>
            </w:r>
            <w:proofErr w:type="spellStart"/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 24 hrs from the time of collection</w:t>
            </w:r>
          </w:p>
        </w:tc>
      </w:tr>
      <w:tr w:rsidR="00653BE3" w:rsidRPr="00653BE3" w14:paraId="6D1F83AD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A6A7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3AD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CBC (Complete Blood Count)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4006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ml/</w:t>
            </w: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2F4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C785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43A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397A5F15" w14:textId="77777777" w:rsidTr="00653BE3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B7E47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628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PSCM</w:t>
            </w: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br/>
              <w:t>(Peripheral Smear Cell Morphology)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BA5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ml/</w:t>
            </w: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8BF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7B1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0A14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1492FA62" w14:textId="77777777" w:rsidTr="00653BE3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E7CD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70F7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PSMP </w:t>
            </w: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br/>
              <w:t>(Peripheral Smear malarial parasite)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8F4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ml/</w:t>
            </w: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08B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01F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441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2E9A6DEE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402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7EC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Malaria PF/PV ANTIGEN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3565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42FF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32A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76C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0C11E6DE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168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3049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RC (Reticulocyte Count)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2D2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C3D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7E5B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61BB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6D096ECE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28CA5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600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ESR (Erythrocyte Sedimentation Rate)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787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1BD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DFE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5D7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24B93393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D25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370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Prothrombin time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2F8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ml/</w:t>
            </w: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citrate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576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1/2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48C9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4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F60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49E2E136" w14:textId="77777777" w:rsidTr="00653BE3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432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43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Activated Partial Thromboplastin Time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6BC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ml/</w:t>
            </w: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citrate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805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1/2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558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4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EFE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74868AE9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6C277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F0DA5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FACTOR VIII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B588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B20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1/2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6EB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4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2B5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508BA5F9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BF27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E01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FACTOR IX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1E9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265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1/2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492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4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0E3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2C90180C" w14:textId="77777777" w:rsidTr="00653BE3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B2D6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A4F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Fibrinogen degradation production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311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SODIUM CITRATE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F52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1/2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C30B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4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49B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66429A8B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561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2A2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Fibrinogen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7DB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SODIUM CITRATE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14B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1/2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DF7B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4 Hours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1645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776C32EE" w14:textId="77777777" w:rsidTr="00653BE3">
        <w:trPr>
          <w:trHeight w:val="29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B0F9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lastRenderedPageBreak/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F834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BMA and BM biopsy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C22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1A4B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HHH &amp; PT Investigation are required Written consent should be taken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392D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BMA &amp; BMB- 3 working day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91D9" w14:textId="77777777" w:rsidR="00653BE3" w:rsidRPr="00653BE3" w:rsidRDefault="00653BE3" w:rsidP="00653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gu-IN"/>
                <w14:ligatures w14:val="none"/>
              </w:rPr>
              <w:t xml:space="preserve">  -  </w:t>
            </w:r>
          </w:p>
        </w:tc>
      </w:tr>
      <w:tr w:rsidR="00653BE3" w:rsidRPr="00653BE3" w14:paraId="353E972D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D37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519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Sickling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49F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999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2DD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1 day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371F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224C742F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5704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FAB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HPLC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E6AB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2F4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6D3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within 6 days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EBC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38759B63" w14:textId="77777777" w:rsidTr="00653BE3">
        <w:trPr>
          <w:trHeight w:val="29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F3B5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4F47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BT CT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3F8B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8ECA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A650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1 Hour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171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653BE3" w:rsidRPr="00653BE3" w14:paraId="26A8B6E7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F55E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C6C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G6PD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9465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AC1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366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1 day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4338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74DA2FAE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89FF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B974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Osmotic fragility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6B5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proofErr w:type="spell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Upto</w:t>
            </w:r>
            <w:proofErr w:type="spellEnd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mark whole Blood in Heparinized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888D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2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88B26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2 </w:t>
            </w:r>
            <w:proofErr w:type="gramStart"/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day</w:t>
            </w:r>
            <w:proofErr w:type="gram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0973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</w:tr>
      <w:tr w:rsidR="00653BE3" w:rsidRPr="00653BE3" w14:paraId="3BC44B94" w14:textId="77777777" w:rsidTr="00653BE3">
        <w:trPr>
          <w:trHeight w:val="5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1B2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55A8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Flowcytometry for Acute Leukemia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9CC7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ml whole Blood in EDTA Tube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1704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 within 1 hours of collection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D9FC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3 days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50D2" w14:textId="77777777" w:rsidR="00653BE3" w:rsidRPr="00653BE3" w:rsidRDefault="00653BE3" w:rsidP="0065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653BE3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</w:tbl>
    <w:p w14:paraId="3DBBBFCA" w14:textId="77777777" w:rsidR="00483CCE" w:rsidRPr="00653BE3" w:rsidRDefault="00483CCE" w:rsidP="00653BE3"/>
    <w:sectPr w:rsidR="00483CCE" w:rsidRPr="00653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E3"/>
    <w:rsid w:val="00483CCE"/>
    <w:rsid w:val="00496B0A"/>
    <w:rsid w:val="00653BE3"/>
    <w:rsid w:val="00B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1BA3"/>
  <w15:chartTrackingRefBased/>
  <w15:docId w15:val="{C9EC1FFD-57A1-4CDE-AF21-E5C61777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B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B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B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B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Bhalja Angela</dc:creator>
  <cp:keywords/>
  <dc:description/>
  <cp:lastModifiedBy>Bhalja Angela</cp:lastModifiedBy>
  <cp:revision>1</cp:revision>
  <dcterms:created xsi:type="dcterms:W3CDTF">2026-01-15T06:23:00Z</dcterms:created>
  <dcterms:modified xsi:type="dcterms:W3CDTF">2026-01-15T06:26:00Z</dcterms:modified>
</cp:coreProperties>
</file>